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jc w:val="center"/>
        <w:textAlignment w:val="auto"/>
        <w:rPr>
          <w:rFonts w:hint="eastAsia" w:ascii="黑体" w:eastAsia="黑体"/>
          <w:b/>
          <w:bCs/>
          <w:sz w:val="44"/>
          <w:szCs w:val="44"/>
        </w:rPr>
      </w:pPr>
      <w:r>
        <w:rPr>
          <w:rFonts w:hint="eastAsia" w:ascii="黑体" w:eastAsia="黑体"/>
          <w:b/>
          <w:bCs/>
          <w:sz w:val="44"/>
          <w:szCs w:val="44"/>
        </w:rPr>
        <w:t>体育</w:t>
      </w:r>
      <w:r>
        <w:rPr>
          <w:rFonts w:hint="eastAsia" w:ascii="黑体" w:eastAsia="黑体"/>
          <w:b/>
          <w:bCs/>
          <w:sz w:val="44"/>
          <w:szCs w:val="44"/>
          <w:lang w:val="en-US" w:eastAsia="zh-CN"/>
        </w:rPr>
        <w:t>学院</w:t>
      </w:r>
      <w:bookmarkStart w:id="0" w:name="_GoBack"/>
      <w:bookmarkEnd w:id="0"/>
      <w:r>
        <w:rPr>
          <w:rFonts w:hint="eastAsia" w:ascii="黑体" w:eastAsia="黑体"/>
          <w:b/>
          <w:bCs/>
          <w:sz w:val="44"/>
          <w:szCs w:val="44"/>
        </w:rPr>
        <w:t>教学质量检查制度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_GB2312" w:hAnsi="宋体" w:eastAsia="仿宋_GB2312"/>
          <w:sz w:val="28"/>
          <w:szCs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在教务处的统一指导下，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根据体育学院体育专业课和</w:t>
      </w:r>
      <w:r>
        <w:rPr>
          <w:rFonts w:hint="eastAsia" w:ascii="仿宋_GB2312" w:hAnsi="宋体" w:eastAsia="仿宋_GB2312"/>
          <w:sz w:val="28"/>
          <w:szCs w:val="28"/>
        </w:rPr>
        <w:t>公共体育课程的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开设情况，结合不同学生的学习需求和</w:t>
      </w:r>
      <w:r>
        <w:rPr>
          <w:rFonts w:hint="eastAsia" w:ascii="仿宋_GB2312" w:hAnsi="宋体" w:eastAsia="仿宋_GB2312"/>
          <w:sz w:val="28"/>
          <w:szCs w:val="28"/>
        </w:rPr>
        <w:t>教学特点，为掌握教师教学动态，及时发现和解决教学中存在的问题，保证和提高教学质量，特制定以下教学质量检查制度：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2" w:firstLineChars="200"/>
        <w:textAlignment w:val="auto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b/>
          <w:sz w:val="28"/>
          <w:szCs w:val="28"/>
        </w:rPr>
        <w:t>一、教学质量的检查目的：</w:t>
      </w:r>
      <w:r>
        <w:rPr>
          <w:rFonts w:hint="eastAsia" w:ascii="仿宋_GB2312" w:hAnsi="宋体" w:eastAsia="仿宋_GB2312"/>
          <w:sz w:val="28"/>
          <w:szCs w:val="28"/>
        </w:rPr>
        <w:t>检查每位教师在一学期（期初、期中、期末）教学情况，及时发现和解决发生的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各类</w:t>
      </w:r>
      <w:r>
        <w:rPr>
          <w:rFonts w:hint="eastAsia" w:ascii="仿宋_GB2312" w:hAnsi="宋体" w:eastAsia="仿宋_GB2312"/>
          <w:sz w:val="28"/>
          <w:szCs w:val="28"/>
        </w:rPr>
        <w:t>问题，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鼓励教师</w:t>
      </w:r>
      <w:r>
        <w:rPr>
          <w:rFonts w:hint="eastAsia" w:ascii="仿宋_GB2312" w:hAnsi="宋体" w:eastAsia="仿宋_GB2312"/>
          <w:sz w:val="28"/>
          <w:szCs w:val="28"/>
        </w:rPr>
        <w:t>克服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困难</w:t>
      </w:r>
      <w:r>
        <w:rPr>
          <w:rFonts w:hint="eastAsia" w:ascii="仿宋_GB2312" w:hAnsi="宋体" w:eastAsia="仿宋_GB2312"/>
          <w:sz w:val="28"/>
          <w:szCs w:val="28"/>
        </w:rPr>
        <w:t>，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开拓创新，</w:t>
      </w:r>
      <w:r>
        <w:rPr>
          <w:rFonts w:hint="eastAsia" w:ascii="仿宋_GB2312" w:hAnsi="宋体" w:eastAsia="仿宋_GB2312"/>
          <w:sz w:val="28"/>
          <w:szCs w:val="28"/>
        </w:rPr>
        <w:t>保证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体育</w:t>
      </w:r>
      <w:r>
        <w:rPr>
          <w:rFonts w:hint="eastAsia" w:ascii="仿宋_GB2312" w:hAnsi="宋体" w:eastAsia="仿宋_GB2312"/>
          <w:sz w:val="28"/>
          <w:szCs w:val="28"/>
        </w:rPr>
        <w:t>教学质量的提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高</w:t>
      </w:r>
      <w:r>
        <w:rPr>
          <w:rFonts w:hint="eastAsia" w:ascii="仿宋_GB2312" w:hAnsi="宋体" w:eastAsia="仿宋_GB2312"/>
          <w:sz w:val="28"/>
          <w:szCs w:val="28"/>
        </w:rPr>
        <w:t>和教学改革创新。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2" w:firstLineChars="200"/>
        <w:textAlignment w:val="auto"/>
        <w:rPr>
          <w:rFonts w:hint="eastAsia" w:ascii="仿宋_GB2312" w:hAnsi="宋体" w:eastAsia="仿宋_GB2312"/>
          <w:b/>
          <w:sz w:val="28"/>
          <w:szCs w:val="28"/>
        </w:rPr>
      </w:pPr>
      <w:r>
        <w:rPr>
          <w:rFonts w:hint="eastAsia" w:ascii="仿宋_GB2312" w:hAnsi="宋体" w:eastAsia="仿宋_GB2312"/>
          <w:b/>
          <w:sz w:val="28"/>
          <w:szCs w:val="28"/>
        </w:rPr>
        <w:t>二、检查内容：</w:t>
      </w:r>
    </w:p>
    <w:p>
      <w:pPr>
        <w:keepNext w:val="0"/>
        <w:keepLines w:val="0"/>
        <w:pageBreakBefore w:val="0"/>
        <w:tabs>
          <w:tab w:val="left" w:pos="1215"/>
        </w:tabs>
        <w:kinsoku/>
        <w:wordWrap/>
        <w:overflowPunct/>
        <w:topLinePunct w:val="0"/>
        <w:autoSpaceDE/>
        <w:autoSpaceDN/>
        <w:bidi w:val="0"/>
        <w:spacing w:line="360" w:lineRule="auto"/>
        <w:ind w:firstLine="420" w:firstLineChars="150"/>
        <w:textAlignment w:val="auto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（一）常规检查：</w:t>
      </w:r>
    </w:p>
    <w:p>
      <w:pPr>
        <w:keepNext w:val="0"/>
        <w:keepLines w:val="0"/>
        <w:pageBreakBefore w:val="0"/>
        <w:tabs>
          <w:tab w:val="left" w:pos="1560"/>
        </w:tabs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1.教师对课程内容的熟悉程度；如教材掌握程度，对学生水平了解程度。</w:t>
      </w:r>
    </w:p>
    <w:p>
      <w:pPr>
        <w:keepNext w:val="0"/>
        <w:keepLines w:val="0"/>
        <w:pageBreakBefore w:val="0"/>
        <w:tabs>
          <w:tab w:val="left" w:pos="1560"/>
        </w:tabs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2.教师制定的教学进度，是否按教学进度</w:t>
      </w:r>
      <w:r>
        <w:rPr>
          <w:rFonts w:hint="eastAsia" w:ascii="仿宋_GB2312" w:hAnsi="宋体" w:eastAsia="仿宋_GB2312"/>
          <w:sz w:val="28"/>
          <w:szCs w:val="28"/>
          <w:lang w:eastAsia="zh-CN"/>
        </w:rPr>
        <w:t>，</w:t>
      </w:r>
      <w:r>
        <w:rPr>
          <w:rFonts w:hint="eastAsia" w:ascii="仿宋_GB2312" w:hAnsi="宋体" w:eastAsia="仿宋_GB2312"/>
          <w:sz w:val="28"/>
          <w:szCs w:val="28"/>
        </w:rPr>
        <w:t>备课</w:t>
      </w:r>
      <w:r>
        <w:rPr>
          <w:rFonts w:hint="eastAsia" w:ascii="仿宋_GB2312" w:hAnsi="宋体" w:eastAsia="仿宋_GB2312"/>
          <w:sz w:val="28"/>
          <w:szCs w:val="28"/>
          <w:lang w:eastAsia="zh-CN"/>
        </w:rPr>
        <w:t>、</w:t>
      </w:r>
      <w:r>
        <w:rPr>
          <w:rFonts w:hint="eastAsia" w:ascii="仿宋_GB2312" w:hAnsi="宋体" w:eastAsia="仿宋_GB2312"/>
          <w:sz w:val="28"/>
          <w:szCs w:val="28"/>
        </w:rPr>
        <w:t>上课。</w:t>
      </w:r>
    </w:p>
    <w:p>
      <w:pPr>
        <w:keepNext w:val="0"/>
        <w:keepLines w:val="0"/>
        <w:pageBreakBefore w:val="0"/>
        <w:tabs>
          <w:tab w:val="left" w:pos="1560"/>
        </w:tabs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3.教师备课情况检查。每学期9—12周进行一次检查。</w:t>
      </w:r>
    </w:p>
    <w:p>
      <w:pPr>
        <w:keepNext w:val="0"/>
        <w:keepLines w:val="0"/>
        <w:pageBreakBefore w:val="0"/>
        <w:tabs>
          <w:tab w:val="left" w:pos="1560"/>
        </w:tabs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4.教师上课中教学情况运用教学方法情况。</w:t>
      </w:r>
    </w:p>
    <w:p>
      <w:pPr>
        <w:keepNext w:val="0"/>
        <w:keepLines w:val="0"/>
        <w:pageBreakBefore w:val="0"/>
        <w:tabs>
          <w:tab w:val="left" w:pos="1215"/>
        </w:tabs>
        <w:kinsoku/>
        <w:wordWrap/>
        <w:overflowPunct/>
        <w:topLinePunct w:val="0"/>
        <w:autoSpaceDE/>
        <w:autoSpaceDN/>
        <w:bidi w:val="0"/>
        <w:spacing w:line="360" w:lineRule="auto"/>
        <w:ind w:firstLine="420" w:firstLineChars="150"/>
        <w:textAlignment w:val="auto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（二）重点检查：每学期将年轻教师（35岁以下）和上年度考核排名在后10%的教师进行重点检查。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2" w:firstLineChars="200"/>
        <w:textAlignment w:val="auto"/>
        <w:rPr>
          <w:rFonts w:hint="eastAsia" w:ascii="仿宋_GB2312" w:hAnsi="宋体" w:eastAsia="仿宋_GB2312"/>
          <w:b/>
          <w:sz w:val="28"/>
          <w:szCs w:val="28"/>
        </w:rPr>
      </w:pPr>
      <w:r>
        <w:rPr>
          <w:rFonts w:hint="eastAsia" w:ascii="仿宋_GB2312" w:hAnsi="宋体" w:eastAsia="仿宋_GB2312"/>
          <w:b/>
          <w:sz w:val="28"/>
          <w:szCs w:val="28"/>
        </w:rPr>
        <w:t>三、教学质量检查的方法：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_GB2312" w:hAnsi="宋体" w:eastAsia="仿宋_GB2312"/>
          <w:b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（一）</w:t>
      </w:r>
      <w:r>
        <w:rPr>
          <w:rFonts w:hint="eastAsia" w:ascii="仿宋_GB2312" w:hAnsi="宋体" w:eastAsia="仿宋_GB2312"/>
          <w:sz w:val="28"/>
          <w:szCs w:val="28"/>
          <w:lang w:eastAsia="zh-CN"/>
        </w:rPr>
        <w:t>体育学院</w:t>
      </w:r>
      <w:r>
        <w:rPr>
          <w:rFonts w:hint="eastAsia" w:ascii="仿宋_GB2312" w:hAnsi="宋体" w:eastAsia="仿宋_GB2312"/>
          <w:sz w:val="28"/>
          <w:szCs w:val="28"/>
        </w:rPr>
        <w:t>实行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学院</w:t>
      </w:r>
      <w:r>
        <w:rPr>
          <w:rFonts w:hint="eastAsia" w:ascii="仿宋_GB2312" w:hAnsi="宋体" w:eastAsia="仿宋_GB2312"/>
          <w:sz w:val="28"/>
          <w:szCs w:val="28"/>
        </w:rPr>
        <w:t>领导每周教学检查值班制度，值班领导对每周每天的教学情况进行督促检查，对发生的违反教学要求的现象及时批评指正，在例会上进行教学情况通报。对违反教学规定的教师由党政联系会讨论，及时作出处理。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420" w:firstLineChars="150"/>
        <w:textAlignment w:val="auto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（二）由教研室组织任课教师对开学以来的教学情况进行自查。教研室组织教师相互观摩课，并就看课情况进行评议交流。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420" w:firstLineChars="150"/>
        <w:textAlignment w:val="auto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（三）教研室组织部分教师、学生进行座谈，听取任课教师教学的意见建议（面谈和问卷法相结合）。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420" w:firstLineChars="150"/>
        <w:textAlignment w:val="auto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（四）检查后，教研室主管教学主任负责填写意见并签字。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2" w:firstLineChars="200"/>
        <w:textAlignment w:val="auto"/>
        <w:rPr>
          <w:rFonts w:hint="eastAsia" w:ascii="仿宋_GB2312" w:hAnsi="宋体" w:eastAsia="仿宋_GB2312"/>
          <w:b/>
          <w:sz w:val="28"/>
          <w:szCs w:val="28"/>
        </w:rPr>
      </w:pPr>
      <w:r>
        <w:rPr>
          <w:rFonts w:hint="eastAsia" w:ascii="仿宋_GB2312" w:hAnsi="宋体" w:eastAsia="仿宋_GB2312"/>
          <w:b/>
          <w:sz w:val="28"/>
          <w:szCs w:val="28"/>
        </w:rPr>
        <w:t>四、检查结果的分析和处理：</w:t>
      </w:r>
    </w:p>
    <w:p>
      <w:pPr>
        <w:keepNext w:val="0"/>
        <w:keepLines w:val="0"/>
        <w:pageBreakBefore w:val="0"/>
        <w:tabs>
          <w:tab w:val="left" w:pos="1215"/>
        </w:tabs>
        <w:kinsoku/>
        <w:wordWrap/>
        <w:overflowPunct/>
        <w:topLinePunct w:val="0"/>
        <w:autoSpaceDE/>
        <w:autoSpaceDN/>
        <w:bidi w:val="0"/>
        <w:spacing w:line="360" w:lineRule="auto"/>
        <w:ind w:firstLine="420" w:firstLineChars="150"/>
        <w:textAlignment w:val="auto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（一）对检查结果应及时反馈给任课教师。</w:t>
      </w:r>
    </w:p>
    <w:p>
      <w:pPr>
        <w:keepNext w:val="0"/>
        <w:keepLines w:val="0"/>
        <w:pageBreakBefore w:val="0"/>
        <w:tabs>
          <w:tab w:val="left" w:pos="1215"/>
        </w:tabs>
        <w:kinsoku/>
        <w:wordWrap/>
        <w:overflowPunct/>
        <w:topLinePunct w:val="0"/>
        <w:autoSpaceDE/>
        <w:autoSpaceDN/>
        <w:bidi w:val="0"/>
        <w:spacing w:line="360" w:lineRule="auto"/>
        <w:ind w:firstLine="420" w:firstLineChars="150"/>
        <w:textAlignment w:val="auto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（二）对检查出重大问题的应上报教务处按有关规定处理。</w:t>
      </w:r>
    </w:p>
    <w:p>
      <w:pPr>
        <w:keepNext w:val="0"/>
        <w:keepLines w:val="0"/>
        <w:pageBreakBefore w:val="0"/>
        <w:tabs>
          <w:tab w:val="left" w:pos="1215"/>
        </w:tabs>
        <w:kinsoku/>
        <w:wordWrap/>
        <w:overflowPunct/>
        <w:topLinePunct w:val="0"/>
        <w:autoSpaceDE/>
        <w:autoSpaceDN/>
        <w:bidi w:val="0"/>
        <w:spacing w:line="360" w:lineRule="auto"/>
        <w:ind w:firstLine="420" w:firstLineChars="150"/>
        <w:textAlignment w:val="auto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（三）对需解决的问题，应尽快作出决定，分析原因，研究解决办法，无法解决的上报教务进行协商解决。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51" w:firstLineChars="196"/>
        <w:textAlignment w:val="auto"/>
        <w:rPr>
          <w:rFonts w:hint="eastAsia" w:ascii="仿宋_GB2312" w:hAnsi="宋体" w:eastAsia="仿宋_GB2312"/>
          <w:b/>
          <w:sz w:val="28"/>
          <w:szCs w:val="28"/>
        </w:rPr>
      </w:pPr>
      <w:r>
        <w:rPr>
          <w:rFonts w:hint="eastAsia" w:ascii="仿宋_GB2312" w:hAnsi="宋体" w:eastAsia="仿宋_GB2312"/>
          <w:b/>
          <w:sz w:val="28"/>
          <w:szCs w:val="28"/>
        </w:rPr>
        <w:t>五、总结：</w:t>
      </w:r>
    </w:p>
    <w:p>
      <w:pPr>
        <w:ind w:firstLine="560" w:firstLineChars="200"/>
      </w:pPr>
      <w:r>
        <w:rPr>
          <w:rFonts w:hint="eastAsia" w:ascii="仿宋_GB2312" w:hAnsi="宋体" w:eastAsia="仿宋_GB2312"/>
          <w:sz w:val="28"/>
          <w:szCs w:val="28"/>
        </w:rPr>
        <w:t>各教研室在教学质量期中、期末检查后，写出期中、期末教学质量检查总结报告。一式三份：一份自存，两份上交</w:t>
      </w:r>
      <w:r>
        <w:rPr>
          <w:rFonts w:hint="eastAsia" w:ascii="仿宋_GB2312" w:hAnsi="宋体" w:eastAsia="仿宋_GB2312"/>
          <w:sz w:val="28"/>
          <w:szCs w:val="28"/>
          <w:lang w:eastAsia="zh-CN"/>
        </w:rPr>
        <w:t>体育学院</w:t>
      </w:r>
      <w:r>
        <w:rPr>
          <w:rFonts w:hint="eastAsia" w:ascii="仿宋_GB2312" w:hAnsi="宋体" w:eastAsia="仿宋_GB2312"/>
          <w:sz w:val="28"/>
          <w:szCs w:val="28"/>
        </w:rPr>
        <w:t>和教务处。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VkODliMjk4YTkyNDJkMzM3MGI5OWQxNTk5ZDg3NTcifQ=="/>
    <w:docVar w:name="KSO_WPS_MARK_KEY" w:val="22fa4b5b-df21-4a23-971d-c1435e4df928"/>
  </w:docVars>
  <w:rsids>
    <w:rsidRoot w:val="00000000"/>
    <w:rsid w:val="13BF233F"/>
    <w:rsid w:val="1CEE1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765</Words>
  <Characters>773</Characters>
  <Lines>0</Lines>
  <Paragraphs>0</Paragraphs>
  <TotalTime>7</TotalTime>
  <ScaleCrop>false</ScaleCrop>
  <LinksUpToDate>false</LinksUpToDate>
  <CharactersWithSpaces>773</CharactersWithSpaces>
  <Application>WPS Office_11.1.0.12165_F1E327BC-269C-435d-A152-05C5408002CA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2024-09-10T07:32:00Z</dcterms:created>
  <dc:creator>User</dc:creator>
  <cp:lastModifiedBy>User</cp:lastModifiedBy>
  <dcterms:modified xsi:type="dcterms:W3CDTF">2024-09-11T03:30:14Z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2052-11.1.0.12165</vt:lpwstr>
  </property>
  <property fmtid="{D5CDD505-2E9C-101B-9397-08002B2CF9AE}" pid="3" name="ICV">
    <vt:lpwstr>97D4A53603B0455AB2DFADA5F4DE5329</vt:lpwstr>
  </property>
</Properties>
</file>