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360" w:lineRule="auto"/>
        <w:jc w:val="center"/>
        <w:rPr>
          <w:rFonts w:hint="default" w:ascii="宋体" w:hAnsi="宋体" w:eastAsia="微软雅黑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体育学院教科研成果奖励办法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体育学院大力鼓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励教工积极性开展教学研究、科研研究和课程建设工作，对取得成果的教师给予奖励，标准如下：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160"/>
        <w:gridCol w:w="1855"/>
        <w:gridCol w:w="2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类别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级别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奖励金额（元）</w:t>
            </w:r>
          </w:p>
        </w:tc>
        <w:tc>
          <w:tcPr>
            <w:tcW w:w="29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论文发表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省级刊物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100元/篇</w:t>
            </w:r>
          </w:p>
        </w:tc>
        <w:tc>
          <w:tcPr>
            <w:tcW w:w="29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刊物级别依据学校有关文件规定由体育学院学术委员会审定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核心期刊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300元/篇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权威期刊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500元/篇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4" w:hRule="atLeast"/>
        </w:trPr>
        <w:tc>
          <w:tcPr>
            <w:tcW w:w="154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教材、专著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教材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1000元/部</w:t>
            </w:r>
          </w:p>
        </w:tc>
        <w:tc>
          <w:tcPr>
            <w:tcW w:w="29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教材指：省、国家规划体育学科教材；专著指：国家正规出版社出版的体育学科著作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专著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1500元/部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课题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校级课题结题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500元/项</w:t>
            </w:r>
          </w:p>
        </w:tc>
        <w:tc>
          <w:tcPr>
            <w:tcW w:w="29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校级、市级、省级、国家级课题指：相应级别的自然科学基金和社会科学基金课题；其它课题级别由体育学院学术委员会审定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市级课题结题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800元/项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省、部级课题结题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1000元/项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国家级课题结题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1500元/项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54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获奖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校级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500元/项</w:t>
            </w:r>
          </w:p>
        </w:tc>
        <w:tc>
          <w:tcPr>
            <w:tcW w:w="29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校级、市级、省级、国家级获奖指：相应级别的自然科学成果奖、社会科学成果奖和教学成果奖；其它奖项级别由体育学院学术委员会审定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市级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800元/项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省级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1000元/项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国家级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1500元/项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课程建设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校重点课程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500元/一次性</w:t>
            </w:r>
          </w:p>
        </w:tc>
        <w:tc>
          <w:tcPr>
            <w:tcW w:w="29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各级别的课程建设以相关的文件为准，验收合格后一次性奖励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校精品课程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800元/一次性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省精品课程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1000元/一次性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国家精品课程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1500元/一次性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网络课程网页建设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200元/年</w:t>
            </w:r>
          </w:p>
        </w:tc>
        <w:tc>
          <w:tcPr>
            <w:tcW w:w="29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kern w:val="2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注：每项奖励金额只奖励第一完成人，每次比赛只奖励一个最高等级名次。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本标准经</w:t>
      </w:r>
      <w:r>
        <w:rPr>
          <w:rFonts w:hint="eastAsia" w:ascii="宋体" w:hAnsi="宋体" w:eastAsia="宋体" w:cs="Times New Roman"/>
          <w:kern w:val="2"/>
          <w:sz w:val="24"/>
          <w:szCs w:val="24"/>
          <w:lang w:eastAsia="zh-CN"/>
        </w:rPr>
        <w:t>体育学院</w:t>
      </w:r>
      <w:r>
        <w:rPr>
          <w:rFonts w:hint="eastAsia" w:ascii="宋体" w:hAnsi="宋体" w:eastAsia="宋体" w:cs="Times New Roman"/>
          <w:kern w:val="2"/>
          <w:sz w:val="24"/>
          <w:szCs w:val="24"/>
        </w:rPr>
        <w:t>党政联席会通过，自20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Times New Roman"/>
          <w:kern w:val="2"/>
          <w:sz w:val="24"/>
          <w:szCs w:val="24"/>
        </w:rPr>
        <w:t>年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Times New Roman"/>
          <w:kern w:val="2"/>
          <w:sz w:val="24"/>
          <w:szCs w:val="24"/>
        </w:rPr>
        <w:t>月1日起实行，原奖励标准废止。</w:t>
      </w: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YjVkODliMjk4YTkyNDJkMzM3MGI5OWQxNTk5ZDg3NTcifQ=="/>
    <w:docVar w:name="KSO_WPS_MARK_KEY" w:val="49fec83f-e738-4f5c-875c-e37858d39ed5"/>
  </w:docVars>
  <w:rsids>
    <w:rsidRoot w:val="00D31D50"/>
    <w:rsid w:val="00205738"/>
    <w:rsid w:val="002B55BD"/>
    <w:rsid w:val="00323B43"/>
    <w:rsid w:val="003A3B08"/>
    <w:rsid w:val="003D37D8"/>
    <w:rsid w:val="00426133"/>
    <w:rsid w:val="004358AB"/>
    <w:rsid w:val="004A09CA"/>
    <w:rsid w:val="005A13B1"/>
    <w:rsid w:val="006C4994"/>
    <w:rsid w:val="008B7726"/>
    <w:rsid w:val="00D25B0A"/>
    <w:rsid w:val="00D31D50"/>
    <w:rsid w:val="00EE262B"/>
    <w:rsid w:val="00FD3AF1"/>
    <w:rsid w:val="06A27208"/>
    <w:rsid w:val="5094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621</Words>
  <Characters>711</Characters>
  <Lines>5</Lines>
  <Paragraphs>1</Paragraphs>
  <TotalTime>3</TotalTime>
  <ScaleCrop>false</ScaleCrop>
  <LinksUpToDate>false</LinksUpToDate>
  <CharactersWithSpaces>711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User</dc:creator>
  <cp:lastModifiedBy>MI</cp:lastModifiedBy>
  <dcterms:modified xsi:type="dcterms:W3CDTF">2024-09-29T12:36:15Z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B11E44C171B64330ADB44EBE0A594884</vt:lpwstr>
  </property>
</Properties>
</file>